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3A127C6D"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sidR="000A4A17">
        <w:rPr>
          <w:color w:val="000000"/>
          <w:sz w:val="22"/>
          <w:szCs w:val="22"/>
          <w:lang w:val="lt-LT" w:eastAsia="en-GB"/>
        </w:rPr>
        <w:t>26</w:t>
      </w:r>
      <w:r w:rsidRPr="00370648">
        <w:rPr>
          <w:color w:val="000000"/>
          <w:sz w:val="22"/>
          <w:szCs w:val="22"/>
          <w:lang w:val="lt-LT" w:eastAsia="en-GB"/>
        </w:rPr>
        <w:t xml:space="preserve"> m. </w:t>
      </w:r>
      <w:r w:rsidR="000A4A17">
        <w:rPr>
          <w:color w:val="000000"/>
          <w:sz w:val="22"/>
          <w:szCs w:val="22"/>
          <w:lang w:val="lt-LT" w:eastAsia="en-GB"/>
        </w:rPr>
        <w:t>liepos</w:t>
      </w:r>
      <w:r w:rsidRPr="00370648">
        <w:rPr>
          <w:color w:val="000000"/>
          <w:sz w:val="22"/>
          <w:szCs w:val="22"/>
          <w:lang w:val="lt-LT" w:eastAsia="en-GB"/>
        </w:rPr>
        <w:t xml:space="preserve"> </w:t>
      </w:r>
      <w:r w:rsidR="00B711B8">
        <w:rPr>
          <w:color w:val="000000"/>
          <w:sz w:val="22"/>
          <w:szCs w:val="22"/>
          <w:lang w:val="lt-LT" w:eastAsia="en-GB"/>
        </w:rPr>
        <w:t>1</w:t>
      </w:r>
      <w:r w:rsidR="004A184C">
        <w:rPr>
          <w:color w:val="000000"/>
          <w:sz w:val="22"/>
          <w:szCs w:val="22"/>
          <w:lang w:val="lt-LT" w:eastAsia="en-GB"/>
        </w:rPr>
        <w:t>5</w:t>
      </w:r>
      <w:r w:rsidRPr="00370648">
        <w:rPr>
          <w:color w:val="000000"/>
          <w:sz w:val="22"/>
          <w:szCs w:val="22"/>
          <w:lang w:val="lt-LT" w:eastAsia="en-GB"/>
        </w:rPr>
        <w:t xml:space="preserve">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50A1B36E" w14:textId="14815A55" w:rsidR="001125E3" w:rsidRPr="000A4A17" w:rsidRDefault="000A4A17" w:rsidP="000A4A17">
      <w:pPr>
        <w:pStyle w:val="Body2"/>
        <w:jc w:val="center"/>
        <w:rPr>
          <w:b/>
          <w:bCs/>
          <w:color w:val="auto"/>
          <w:lang w:val="lt-LT"/>
        </w:rPr>
      </w:pPr>
      <w:r w:rsidRPr="000A4A17">
        <w:rPr>
          <w:b/>
          <w:bCs/>
          <w:color w:val="auto"/>
          <w:szCs w:val="24"/>
          <w:lang w:val="lt-LT"/>
        </w:rPr>
        <w:t>RENGINIO ORGANIZAVIMO PASLAUGA LIETUVOS RESPUBLIKOS EKONOMIKOS IR INOVACIJŲ MINISTERIJOS DARBUOTOJAMS</w:t>
      </w: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3BD80DA" w14:textId="77777777" w:rsidR="000A4A17"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Rūta Vitkauskienė, tel. +370 666 29158, el. p. ruta.vitkauskiene@cpo.lt.</w:t>
      </w:r>
      <w:r w:rsidRPr="00370648">
        <w:rPr>
          <w:lang w:val="lt-LT"/>
        </w:rPr>
        <w:tab/>
      </w:r>
      <w:r w:rsidRPr="00370648">
        <w:rPr>
          <w:lang w:val="lt-LT"/>
        </w:rPr>
        <w:br/>
      </w:r>
      <w:r w:rsidRPr="00370648">
        <w:rPr>
          <w:lang w:val="lt-LT"/>
        </w:rPr>
        <w:tab/>
        <w:t xml:space="preserve">1.2. CPO LT pirkimą atlieka kitai perkančiajai organizacijai: Ekonomikos ir inovacijų ministerija (kodas: 188621919).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su kuria bus sudaryta sutartis. Sutartį pasirašys Ekonomikos ir inovacijų ministerija (kodas: 188621919).  </w:t>
      </w:r>
      <w:r w:rsidRPr="00370648">
        <w:rPr>
          <w:lang w:val="lt-LT"/>
        </w:rPr>
        <w:tab/>
      </w:r>
      <w:r w:rsidRPr="00370648">
        <w:rPr>
          <w:lang w:val="lt-LT"/>
        </w:rPr>
        <w:br/>
      </w:r>
      <w:r w:rsidRPr="00370648">
        <w:rPr>
          <w:lang w:val="lt-LT"/>
        </w:rPr>
        <w:tab/>
        <w:t xml:space="preserve">1.3. Pirkimas neatliekamas naudojantis centralizuotų pirkimų katalogu, nes </w:t>
      </w:r>
      <w:r w:rsidR="000A4A17">
        <w:rPr>
          <w:lang w:val="lt-LT"/>
        </w:rPr>
        <w:t>kataloge perkamų paslaugų nėra.</w:t>
      </w:r>
      <w:r w:rsidRPr="00370648">
        <w:rPr>
          <w:lang w:val="lt-LT"/>
        </w:rPr>
        <w:tab/>
      </w:r>
      <w:r w:rsidRPr="00370648">
        <w:rPr>
          <w:lang w:val="lt-LT"/>
        </w:rPr>
        <w:br/>
      </w:r>
      <w:r w:rsidRPr="00370648">
        <w:rPr>
          <w:lang w:val="lt-LT"/>
        </w:rPr>
        <w:tab/>
        <w:t>1.4. Perkančioji organizacija nerezervuoja teisės dalyvauti pirkime.</w:t>
      </w:r>
    </w:p>
    <w:p w14:paraId="3DB36476" w14:textId="77777777" w:rsidR="000A4A17" w:rsidRDefault="00205AB1" w:rsidP="00205AB1">
      <w:pPr>
        <w:pStyle w:val="Body2"/>
        <w:rPr>
          <w:lang w:val="lt-LT"/>
        </w:rPr>
      </w:pPr>
      <w:r w:rsidRPr="00370648">
        <w:rPr>
          <w:lang w:val="lt-LT"/>
        </w:rPr>
        <w:tab/>
        <w:t xml:space="preserve">1.5. Stebėtojai dalyvauti Komisijos posėdžiuose nėra kviečiami. </w:t>
      </w:r>
    </w:p>
    <w:p w14:paraId="48D814CB" w14:textId="6DC9E6D2" w:rsidR="000A4A17" w:rsidRDefault="00205AB1" w:rsidP="000A4A17">
      <w:pPr>
        <w:pStyle w:val="Body2"/>
        <w:ind w:firstLine="720"/>
        <w:rPr>
          <w:lang w:val="lt-LT"/>
        </w:rPr>
      </w:pPr>
      <w:r w:rsidRPr="00370648">
        <w:rPr>
          <w:lang w:val="lt-LT"/>
        </w:rPr>
        <w:t xml:space="preserve">1.6. Pirkimas vykdomas vadovaujantis Lietuvos Respublikos aplinkos ministro 2011 m. birželio 28 d. įsakymo Nr. D1-508 „Dėl Aplinkos apsaugos kriterijų taikymo, vykdant žaliuosius pirkimus, tvarkos aprašo patvirtinimo“ </w:t>
      </w:r>
      <w:r w:rsidR="000A4A17">
        <w:rPr>
          <w:lang w:val="lt-LT"/>
        </w:rPr>
        <w:t xml:space="preserve">4.4.3, 4.4.4.1 ir 4.4.4.5 </w:t>
      </w:r>
      <w:r w:rsidRPr="00370648">
        <w:rPr>
          <w:lang w:val="lt-LT"/>
        </w:rPr>
        <w:t xml:space="preserve">punktais. Aplinkos apaugos kriterijai nustatyti </w:t>
      </w:r>
      <w:r w:rsidR="000A4A17">
        <w:rPr>
          <w:lang w:val="lt-LT"/>
        </w:rPr>
        <w:t xml:space="preserve">specialiųjų pirkimo sąlygų 2 priede „Techninė specifikacija“ ir </w:t>
      </w:r>
      <w:r w:rsidR="004F291F">
        <w:rPr>
          <w:lang w:val="lt-LT"/>
        </w:rPr>
        <w:t>6</w:t>
      </w:r>
      <w:r w:rsidR="000A4A17">
        <w:rPr>
          <w:lang w:val="lt-LT"/>
        </w:rPr>
        <w:t xml:space="preserve"> priede „Sutarties projektas“.</w:t>
      </w:r>
    </w:p>
    <w:p w14:paraId="6C11F034" w14:textId="77777777" w:rsidR="000A4A17" w:rsidRDefault="00205AB1" w:rsidP="000A4A17">
      <w:pPr>
        <w:pStyle w:val="Body2"/>
        <w:ind w:firstLine="720"/>
        <w:rPr>
          <w:lang w:val="lt-LT"/>
        </w:rPr>
      </w:pPr>
      <w:r w:rsidRPr="00370648">
        <w:rPr>
          <w:lang w:val="lt-LT"/>
        </w:rPr>
        <w:t>1.7. Skelbimas apie pirkimą paskelbtas Centrinėje viešųjų pirkimų informacinėje sistemoje (toliau – CVP IS) adresu (https://viesiejipirkimai.lt). Pirkimo dokumentai, jų paaiškinimai, patikslinimai skelbiami CVP IS (</w:t>
      </w:r>
      <w:hyperlink r:id="rId6" w:history="1">
        <w:r w:rsidR="000A4A17" w:rsidRPr="000A4A17">
          <w:rPr>
            <w:rStyle w:val="Hyperlink"/>
            <w:color w:val="auto"/>
            <w:u w:val="none"/>
            <w:lang w:val="lt-LT"/>
          </w:rPr>
          <w:t>https://viesiejipirkimai.lt</w:t>
        </w:r>
      </w:hyperlink>
      <w:r w:rsidR="000A4A17" w:rsidRPr="000A4A17">
        <w:rPr>
          <w:color w:val="auto"/>
          <w:lang w:val="lt-LT"/>
        </w:rPr>
        <w:t>)</w:t>
      </w:r>
      <w:r w:rsidR="000A4A17">
        <w:rPr>
          <w:lang w:val="lt-LT"/>
        </w:rPr>
        <w:t xml:space="preserve">. </w:t>
      </w:r>
      <w:r w:rsidRPr="00370648">
        <w:rPr>
          <w:lang w:val="lt-LT"/>
        </w:rPr>
        <w:t>Išankstinis skelbimas apie pirkimą nebuvo paskelbtas.</w:t>
      </w:r>
      <w:r w:rsidRPr="00370648">
        <w:rPr>
          <w:lang w:val="lt-LT"/>
        </w:rPr>
        <w:tab/>
      </w:r>
      <w:r w:rsidRPr="00370648">
        <w:rPr>
          <w:lang w:val="lt-LT"/>
        </w:rPr>
        <w:br/>
      </w:r>
      <w:r w:rsidRPr="00370648">
        <w:rPr>
          <w:lang w:val="lt-LT"/>
        </w:rPr>
        <w:tab/>
        <w:t>1.8. Pirkime  perkančioji organizacija nenumato skelbti pranešimo dėl savanoriško ex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p>
    <w:p w14:paraId="433B37ED" w14:textId="338C3B21" w:rsidR="000A4A17" w:rsidRDefault="00205AB1" w:rsidP="000A4A17">
      <w:pPr>
        <w:pStyle w:val="Body2"/>
        <w:ind w:firstLine="720"/>
        <w:rPr>
          <w:lang w:val="lt-LT"/>
        </w:rPr>
      </w:pPr>
      <w:r w:rsidRPr="00370648">
        <w:rPr>
          <w:lang w:val="lt-LT"/>
        </w:rPr>
        <w:t>1.10. CPO LT, atlikdama šį pirkimą, netaiko pagreitintos pirkimo procedūros.</w:t>
      </w:r>
      <w:r w:rsidRPr="00370648">
        <w:rPr>
          <w:lang w:val="lt-LT"/>
        </w:rPr>
        <w:tab/>
      </w:r>
      <w:r w:rsidRPr="00370648">
        <w:rPr>
          <w:lang w:val="lt-LT"/>
        </w:rPr>
        <w:br/>
      </w:r>
      <w:r w:rsidRPr="00370648">
        <w:rPr>
          <w:lang w:val="lt-LT"/>
        </w:rPr>
        <w:tab/>
        <w:t>1.1</w:t>
      </w:r>
      <w:r w:rsidR="000A4A17">
        <w:rPr>
          <w:lang w:val="lt-LT"/>
        </w:rPr>
        <w:t>1</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0A4A17">
        <w:rPr>
          <w:lang w:val="lt-LT"/>
        </w:rPr>
        <w:t>1</w:t>
      </w:r>
      <w:r w:rsidRPr="00370648">
        <w:rPr>
          <w:lang w:val="lt-LT"/>
        </w:rPr>
        <w:t>.1. „Terminai“</w:t>
      </w:r>
      <w:r w:rsidR="000A4A17">
        <w:rPr>
          <w:lang w:val="lt-LT"/>
        </w:rPr>
        <w:t xml:space="preserve"> (1 priedas)</w:t>
      </w:r>
      <w:r w:rsidRPr="00370648">
        <w:rPr>
          <w:lang w:val="lt-LT"/>
        </w:rPr>
        <w:t>.</w:t>
      </w:r>
      <w:r w:rsidRPr="00370648">
        <w:rPr>
          <w:lang w:val="lt-LT"/>
        </w:rPr>
        <w:tab/>
      </w:r>
      <w:r w:rsidRPr="00370648">
        <w:rPr>
          <w:lang w:val="lt-LT"/>
        </w:rPr>
        <w:br/>
      </w:r>
      <w:r w:rsidRPr="00370648">
        <w:rPr>
          <w:lang w:val="lt-LT"/>
        </w:rPr>
        <w:tab/>
        <w:t>1.1</w:t>
      </w:r>
      <w:r w:rsidR="000A4A17">
        <w:rPr>
          <w:lang w:val="lt-LT"/>
        </w:rPr>
        <w:t>1</w:t>
      </w:r>
      <w:r w:rsidRPr="00370648">
        <w:rPr>
          <w:lang w:val="lt-LT"/>
        </w:rPr>
        <w:t>.2. „Techninė specifikacija“</w:t>
      </w:r>
      <w:r w:rsidR="000A4A17">
        <w:rPr>
          <w:lang w:val="lt-LT"/>
        </w:rPr>
        <w:t xml:space="preserve"> (2 priedas)</w:t>
      </w:r>
      <w:r w:rsidRPr="00370648">
        <w:rPr>
          <w:lang w:val="lt-LT"/>
        </w:rPr>
        <w:t>.</w:t>
      </w:r>
      <w:r w:rsidRPr="00370648">
        <w:rPr>
          <w:lang w:val="lt-LT"/>
        </w:rPr>
        <w:tab/>
      </w:r>
      <w:r w:rsidRPr="00370648">
        <w:rPr>
          <w:lang w:val="lt-LT"/>
        </w:rPr>
        <w:br/>
      </w:r>
      <w:r w:rsidRPr="00370648">
        <w:rPr>
          <w:lang w:val="lt-LT"/>
        </w:rPr>
        <w:tab/>
        <w:t>1.1</w:t>
      </w:r>
      <w:r w:rsidR="000A4A17">
        <w:rPr>
          <w:lang w:val="lt-LT"/>
        </w:rPr>
        <w:t>1</w:t>
      </w:r>
      <w:r w:rsidRPr="00370648">
        <w:rPr>
          <w:lang w:val="lt-LT"/>
        </w:rPr>
        <w:t>.3. „Pasiūlymo forma</w:t>
      </w:r>
      <w:r w:rsidR="000A4A17">
        <w:rPr>
          <w:lang w:val="lt-LT"/>
        </w:rPr>
        <w:t>“ (3 priedas)</w:t>
      </w:r>
      <w:r w:rsidRPr="00370648">
        <w:rPr>
          <w:lang w:val="lt-LT"/>
        </w:rPr>
        <w:t>.</w:t>
      </w:r>
      <w:r w:rsidRPr="00370648">
        <w:rPr>
          <w:lang w:val="lt-LT"/>
        </w:rPr>
        <w:tab/>
      </w:r>
      <w:r w:rsidRPr="00370648">
        <w:rPr>
          <w:lang w:val="lt-LT"/>
        </w:rPr>
        <w:br/>
      </w:r>
      <w:r w:rsidRPr="00370648">
        <w:rPr>
          <w:lang w:val="lt-LT"/>
        </w:rPr>
        <w:tab/>
        <w:t>1.1</w:t>
      </w:r>
      <w:r w:rsidR="000A4A17">
        <w:rPr>
          <w:lang w:val="lt-LT"/>
        </w:rPr>
        <w:t>1</w:t>
      </w:r>
      <w:r w:rsidRPr="00370648">
        <w:rPr>
          <w:lang w:val="lt-LT"/>
        </w:rPr>
        <w:t>.4.  Tiekėjų pašalinimo pagrindai</w:t>
      </w:r>
      <w:r w:rsidR="000A4A17">
        <w:rPr>
          <w:lang w:val="lt-LT"/>
        </w:rPr>
        <w:t xml:space="preserve"> (4 priedas).</w:t>
      </w:r>
      <w:r w:rsidRPr="00370648">
        <w:rPr>
          <w:lang w:val="lt-LT"/>
        </w:rPr>
        <w:tab/>
      </w:r>
      <w:r w:rsidRPr="00370648">
        <w:rPr>
          <w:lang w:val="lt-LT"/>
        </w:rPr>
        <w:br/>
      </w:r>
      <w:r w:rsidRPr="00370648">
        <w:rPr>
          <w:lang w:val="lt-LT"/>
        </w:rPr>
        <w:tab/>
        <w:t>1.1</w:t>
      </w:r>
      <w:r w:rsidR="000A4A17">
        <w:rPr>
          <w:lang w:val="lt-LT"/>
        </w:rPr>
        <w:t>1</w:t>
      </w:r>
      <w:r w:rsidRPr="00370648">
        <w:rPr>
          <w:lang w:val="lt-LT"/>
        </w:rPr>
        <w:t>.5. Europos bendrasis viešųjų pirkimų dokumentas (EBVPD)</w:t>
      </w:r>
      <w:r w:rsidR="000A4A17">
        <w:rPr>
          <w:lang w:val="lt-LT"/>
        </w:rPr>
        <w:t xml:space="preserve"> (5 priedas)</w:t>
      </w:r>
      <w:r w:rsidRPr="00370648">
        <w:rPr>
          <w:lang w:val="lt-LT"/>
        </w:rPr>
        <w:t>.</w:t>
      </w:r>
    </w:p>
    <w:p w14:paraId="66BB9D7B" w14:textId="5C119548" w:rsidR="000A4A17" w:rsidRDefault="000A4A17" w:rsidP="000A4A17">
      <w:pPr>
        <w:pStyle w:val="Body2"/>
        <w:ind w:firstLine="720"/>
        <w:rPr>
          <w:lang w:val="lt-LT"/>
        </w:rPr>
      </w:pPr>
      <w:r>
        <w:rPr>
          <w:lang w:val="lt-LT"/>
        </w:rPr>
        <w:lastRenderedPageBreak/>
        <w:t>1.11.6. Sutarties projektas (6 priedas).</w:t>
      </w:r>
      <w:r w:rsidR="00205AB1" w:rsidRPr="00370648">
        <w:rPr>
          <w:lang w:val="lt-LT"/>
        </w:rPr>
        <w:tab/>
      </w:r>
      <w:r w:rsidR="00205AB1" w:rsidRPr="00370648">
        <w:rPr>
          <w:lang w:val="lt-LT"/>
        </w:rPr>
        <w:br/>
      </w:r>
    </w:p>
    <w:p w14:paraId="09784F10" w14:textId="77777777" w:rsidR="004F291F" w:rsidRDefault="00205AB1" w:rsidP="000A4A17">
      <w:pPr>
        <w:pStyle w:val="Body2"/>
        <w:ind w:firstLine="720"/>
        <w:rPr>
          <w:lang w:val="lt-LT"/>
        </w:rPr>
      </w:pP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Perkančioji organizacija numato įsigyti</w:t>
      </w:r>
      <w:r w:rsidR="000A4A17" w:rsidRPr="000A4A17">
        <w:rPr>
          <w:lang w:val="lt-LT"/>
        </w:rPr>
        <w:t xml:space="preserve"> renginio organizavimo paslauga </w:t>
      </w:r>
      <w:r w:rsidR="000A4A17">
        <w:rPr>
          <w:lang w:val="lt-LT"/>
        </w:rPr>
        <w:t>L</w:t>
      </w:r>
      <w:r w:rsidR="000A4A17" w:rsidRPr="000A4A17">
        <w:rPr>
          <w:lang w:val="lt-LT"/>
        </w:rPr>
        <w:t xml:space="preserve">ietuvos </w:t>
      </w:r>
      <w:r w:rsidR="000A4A17">
        <w:rPr>
          <w:lang w:val="lt-LT"/>
        </w:rPr>
        <w:t>R</w:t>
      </w:r>
      <w:r w:rsidR="000A4A17" w:rsidRPr="000A4A17">
        <w:rPr>
          <w:lang w:val="lt-LT"/>
        </w:rPr>
        <w:t>espublikos ekonomikos ir inovacijų ministerijos darbuotojams</w:t>
      </w:r>
      <w:r w:rsidRPr="00370648">
        <w:rPr>
          <w:lang w:val="lt-LT"/>
        </w:rPr>
        <w:t>. Reikalavimai pirkimo objektui nustatyti specialiųjų pirkimo sąlygų</w:t>
      </w:r>
      <w:r w:rsidR="000A4A17">
        <w:rPr>
          <w:lang w:val="lt-LT"/>
        </w:rPr>
        <w:t xml:space="preserve"> 2</w:t>
      </w:r>
      <w:r w:rsidRPr="00370648">
        <w:rPr>
          <w:lang w:val="lt-LT"/>
        </w:rPr>
        <w:t xml:space="preserve"> priede „Techninė specifikacija“.</w:t>
      </w:r>
      <w:r w:rsidRPr="00370648">
        <w:rPr>
          <w:lang w:val="lt-LT"/>
        </w:rPr>
        <w:tab/>
      </w:r>
      <w:r w:rsidRPr="00370648">
        <w:rPr>
          <w:lang w:val="lt-LT"/>
        </w:rPr>
        <w:br/>
      </w:r>
      <w:r w:rsidRPr="00370648">
        <w:rPr>
          <w:lang w:val="lt-LT"/>
        </w:rPr>
        <w:tab/>
        <w:t xml:space="preserve">2.2. Pirkimo objektas į dalis neskaidomas. Pirkimo apimtys, reikalavimai ir techninė specifikacija apibrėžti specialiųjų pirkimo sąlygų </w:t>
      </w:r>
      <w:r w:rsidR="000A4A17">
        <w:rPr>
          <w:lang w:val="lt-LT"/>
        </w:rPr>
        <w:t xml:space="preserve">3 ir 2 </w:t>
      </w:r>
      <w:r w:rsidRPr="00370648">
        <w:rPr>
          <w:lang w:val="lt-LT"/>
        </w:rPr>
        <w:t>prieduose „Pasiūlymo forma“ ir „Techninė specifikacija“.</w:t>
      </w:r>
      <w:r w:rsidRPr="00370648">
        <w:rPr>
          <w:lang w:val="lt-LT"/>
        </w:rPr>
        <w:tab/>
      </w:r>
      <w:r w:rsidRPr="00370648">
        <w:rPr>
          <w:lang w:val="lt-LT"/>
        </w:rPr>
        <w:br/>
      </w:r>
      <w:r w:rsidRPr="00370648">
        <w:rPr>
          <w:lang w:val="lt-LT"/>
        </w:rPr>
        <w:tab/>
        <w:t>2.</w:t>
      </w:r>
      <w:r w:rsidR="000A4A17">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0A4A17">
        <w:rPr>
          <w:lang w:val="lt-LT"/>
        </w:rPr>
        <w:t>4</w:t>
      </w:r>
      <w:r w:rsidRPr="00370648">
        <w:rPr>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370648">
        <w:rPr>
          <w:lang w:val="lt-LT"/>
        </w:rPr>
        <w:tab/>
      </w:r>
      <w:r w:rsidRPr="00370648">
        <w:rPr>
          <w:lang w:val="lt-LT"/>
        </w:rPr>
        <w:br/>
      </w:r>
      <w:r w:rsidRPr="00370648">
        <w:rPr>
          <w:lang w:val="lt-LT"/>
        </w:rPr>
        <w:tab/>
        <w:t>2.</w:t>
      </w:r>
      <w:r w:rsidR="000A4A17">
        <w:rPr>
          <w:lang w:val="lt-LT"/>
        </w:rPr>
        <w:t>5</w:t>
      </w:r>
      <w:r w:rsidRPr="00370648">
        <w:rPr>
          <w:lang w:val="lt-LT"/>
        </w:rPr>
        <w:t>. Pasiūlymo kaina turi būti ne didesnė nei specialiųjų pirkimo sąlygų priede „Pasiūlymo forma“ nurodytas biudžetas.</w:t>
      </w:r>
      <w:r w:rsidRPr="00370648">
        <w:rPr>
          <w:lang w:val="lt-LT"/>
        </w:rPr>
        <w:tab/>
      </w:r>
      <w:r w:rsidRPr="00370648">
        <w:rPr>
          <w:lang w:val="lt-LT"/>
        </w:rPr>
        <w:br/>
      </w:r>
      <w:r w:rsidRPr="00370648">
        <w:rPr>
          <w:lang w:val="lt-LT"/>
        </w:rPr>
        <w:tab/>
        <w:t>2.</w:t>
      </w:r>
      <w:r w:rsidR="000A4A17">
        <w:rPr>
          <w:lang w:val="lt-LT"/>
        </w:rPr>
        <w:t>6</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0A4A17">
        <w:rPr>
          <w:lang w:val="lt-LT"/>
        </w:rPr>
        <w:t>7</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0A4A17">
        <w:rPr>
          <w:lang w:val="lt-LT"/>
        </w:rPr>
        <w:t>4</w:t>
      </w:r>
      <w:r w:rsidRPr="00370648">
        <w:rPr>
          <w:lang w:val="lt-LT"/>
        </w:rPr>
        <w:t xml:space="preserve"> priede Tiekėjų pašalinimo pagrindai. Kartu su pasiūlymu pateikiamas užpildytas Europos bendrasis viešųjų pirkimų dokumentas (EBVPD) (forma pateikiama specialiųjų pirkimo sąlygų</w:t>
      </w:r>
      <w:r w:rsidR="000A4A17">
        <w:rPr>
          <w:lang w:val="lt-LT"/>
        </w:rPr>
        <w:t xml:space="preserve"> 5</w:t>
      </w:r>
      <w:r w:rsidRPr="00370648">
        <w:rPr>
          <w:lang w:val="lt-LT"/>
        </w:rPr>
        <w:t xml:space="preserve"> priede).</w:t>
      </w:r>
      <w:r w:rsidRPr="00370648">
        <w:rPr>
          <w:lang w:val="lt-LT"/>
        </w:rPr>
        <w:tab/>
      </w:r>
      <w:r w:rsidRPr="00370648">
        <w:rPr>
          <w:lang w:val="lt-LT"/>
        </w:rPr>
        <w:br/>
      </w:r>
      <w:r w:rsidRPr="00370648">
        <w:rPr>
          <w:lang w:val="lt-LT"/>
        </w:rPr>
        <w:tab/>
        <w:t>3.2. Perkančioji organizacija netaiko kvalifikacijos reikalavimų tiekėjams.</w:t>
      </w:r>
      <w:r w:rsidRPr="00370648">
        <w:rPr>
          <w:lang w:val="lt-LT"/>
        </w:rPr>
        <w:tab/>
      </w:r>
      <w:r w:rsidRPr="00370648">
        <w:rPr>
          <w:lang w:val="lt-LT"/>
        </w:rPr>
        <w:br/>
      </w:r>
      <w:r w:rsidRPr="00370648">
        <w:rPr>
          <w:lang w:val="lt-LT"/>
        </w:rPr>
        <w:tab/>
        <w:t xml:space="preserve">3.3. 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 </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 xml:space="preserve">4.1.1. pasiūlymo formą (užpildytą specialiųjų pirkimo sąlygų </w:t>
      </w:r>
      <w:r w:rsidR="004F291F">
        <w:rPr>
          <w:lang w:val="lt-LT"/>
        </w:rPr>
        <w:t xml:space="preserve">3 </w:t>
      </w:r>
      <w:r w:rsidRPr="00370648">
        <w:rPr>
          <w:lang w:val="lt-LT"/>
        </w:rPr>
        <w:t>priedą „Pasiūlymo forma“;</w:t>
      </w:r>
      <w:r w:rsidRPr="00370648">
        <w:rPr>
          <w:lang w:val="lt-LT"/>
        </w:rPr>
        <w:tab/>
      </w:r>
      <w:r w:rsidRPr="00370648">
        <w:rPr>
          <w:lang w:val="lt-LT"/>
        </w:rPr>
        <w:br/>
      </w:r>
      <w:r w:rsidRPr="00370648">
        <w:rPr>
          <w:lang w:val="lt-LT"/>
        </w:rPr>
        <w:tab/>
        <w:t xml:space="preserve">4.1.2. dokumentus, perkančiosios organizacijos nurodytus pirkimo dokumentų specialiųjų pirkimo sąlygų </w:t>
      </w:r>
      <w:r w:rsidR="004F291F">
        <w:rPr>
          <w:lang w:val="lt-LT"/>
        </w:rPr>
        <w:t xml:space="preserve">3 </w:t>
      </w:r>
      <w:r w:rsidRPr="00370648">
        <w:rPr>
          <w:lang w:val="lt-LT"/>
        </w:rPr>
        <w:t>priede „Pasiūlymo forma“.</w:t>
      </w:r>
      <w:r w:rsidRPr="00370648">
        <w:rPr>
          <w:lang w:val="lt-LT"/>
        </w:rPr>
        <w:tab/>
      </w:r>
      <w:r w:rsidRPr="00370648">
        <w:rPr>
          <w:lang w:val="lt-LT"/>
        </w:rPr>
        <w:br/>
      </w:r>
      <w:r w:rsidRPr="00370648">
        <w:rPr>
          <w:lang w:val="lt-LT"/>
        </w:rPr>
        <w:tab/>
        <w:t>4.2.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 xml:space="preserve">4.4. Tiekėjų pasiūlymuose nurodytos kainos bus vertinamos ir lyginamos eurais su visais mokesčiais, įskaitant PVM. </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5.1. Pasiūlymo galiojimo terminas nurodomas specialiųjų pirkimo sąlygų</w:t>
      </w:r>
      <w:r w:rsidR="004F291F">
        <w:rPr>
          <w:lang w:val="lt-LT"/>
        </w:rPr>
        <w:t xml:space="preserve"> 1</w:t>
      </w:r>
      <w:r w:rsidRPr="00370648">
        <w:rPr>
          <w:lang w:val="lt-LT"/>
        </w:rPr>
        <w:t xml:space="preserve">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6.1. Perkančioji organizacija pirkime netaikys elektroninio aukciono.</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tiekėjo pasiūlyme nurodytą kainą, kuri turi būti apskaičiuota ir nurodyta taip, kaip reikalaujama specialiųjų pirkimo sąlygų </w:t>
      </w:r>
      <w:r w:rsidR="004F291F">
        <w:rPr>
          <w:lang w:val="lt-LT"/>
        </w:rPr>
        <w:t xml:space="preserve">3 </w:t>
      </w:r>
      <w:r w:rsidRPr="00370648">
        <w:rPr>
          <w:lang w:val="lt-LT"/>
        </w:rPr>
        <w:t>priede „Pasiūlymo forma“. Ekonomiškai naudingiausiu pasiūlymu laikomas mažiausios kainos pasiūlymas.</w:t>
      </w:r>
    </w:p>
    <w:p w14:paraId="512D7098" w14:textId="77777777" w:rsidR="004F291F" w:rsidRDefault="00205AB1" w:rsidP="000A4A17">
      <w:pPr>
        <w:pStyle w:val="Body2"/>
        <w:ind w:firstLine="720"/>
        <w:rPr>
          <w:lang w:val="lt-LT"/>
        </w:rPr>
      </w:pPr>
      <w:r w:rsidRPr="00370648">
        <w:rPr>
          <w:lang w:val="lt-LT"/>
        </w:rPr>
        <w:t xml:space="preserve">7.2. Laimėjusiu pasiūlymu galės būti pripažintas tik 1 (vienas) ekonomiškai naudingiausias pasiūlymas, esantis pasiūlymų eilės pirmojoje vietoje. </w:t>
      </w:r>
    </w:p>
    <w:p w14:paraId="1951DD7A" w14:textId="77777777" w:rsidR="004F291F" w:rsidRDefault="004F291F" w:rsidP="000A4A17">
      <w:pPr>
        <w:pStyle w:val="Body2"/>
        <w:ind w:firstLine="720"/>
        <w:rPr>
          <w:lang w:val="lt-LT"/>
        </w:rPr>
      </w:pPr>
    </w:p>
    <w:p w14:paraId="4CDF4871" w14:textId="64E6E64F" w:rsidR="004F291F" w:rsidRPr="00370648" w:rsidRDefault="00205AB1" w:rsidP="004F291F">
      <w:pPr>
        <w:pStyle w:val="Body2"/>
        <w:ind w:firstLine="720"/>
        <w:rPr>
          <w:lang w:val="lt-LT"/>
        </w:rPr>
      </w:pPr>
      <w:r w:rsidRPr="00370648">
        <w:rPr>
          <w:lang w:val="lt-LT"/>
        </w:rPr>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8.1. </w:t>
      </w:r>
      <w:r w:rsidR="004F291F" w:rsidRPr="00A710A6">
        <w:rPr>
          <w:color w:val="000000" w:themeColor="text1"/>
          <w:lang w:val="lt-LT"/>
        </w:rPr>
        <w:t>Ši pirkimo procedūra atliekama siekiant sudaryti pirkimo sutartį (toliau – sutartis) su tiekėju, kurio pasiūlymas, vadovaujantis pirkimo sąlygose</w:t>
      </w:r>
      <w:r w:rsidR="004F291F" w:rsidRPr="00A710A6">
        <w:rPr>
          <w:color w:val="0070C0"/>
          <w:lang w:val="lt-LT"/>
        </w:rPr>
        <w:t xml:space="preserve"> </w:t>
      </w:r>
      <w:r w:rsidR="004F291F" w:rsidRPr="00A710A6">
        <w:rPr>
          <w:color w:val="000000" w:themeColor="text1"/>
          <w:lang w:val="lt-LT"/>
        </w:rPr>
        <w:t xml:space="preserve">nustatyta tvarka, bus pripažintas laimėjęs, o jei pirkimas skaidomas į dalis – su tiekėjais, kurių pasiūlymai bus pripažinti laimėję. </w:t>
      </w:r>
      <w:r w:rsidR="004F291F" w:rsidRPr="00A710A6">
        <w:t xml:space="preserve">Sutarties sąlygos pateikiamos specialiųjų pirkimo sąlygų </w:t>
      </w:r>
      <w:r w:rsidR="004F291F">
        <w:t xml:space="preserve">6 </w:t>
      </w:r>
      <w:r w:rsidR="004F291F" w:rsidRPr="00A710A6">
        <w:t>priede „Sutarties projektas“.</w:t>
      </w:r>
    </w:p>
    <w:p w14:paraId="39DFE4DF" w14:textId="2CEAF876" w:rsidR="00205AB1" w:rsidRPr="00370648" w:rsidRDefault="00205AB1" w:rsidP="000A4A17">
      <w:pPr>
        <w:pStyle w:val="Body2"/>
        <w:ind w:firstLine="720"/>
        <w:rPr>
          <w:lang w:val="lt-LT"/>
        </w:rPr>
      </w:pPr>
    </w:p>
    <w:p w14:paraId="5D5C078A" w14:textId="77777777" w:rsidR="005E5855" w:rsidRPr="000A4A17" w:rsidRDefault="005E5855">
      <w:pPr>
        <w:rPr>
          <w:lang w:val="lt-LT"/>
        </w:rPr>
      </w:pPr>
    </w:p>
    <w:sectPr w:rsidR="005E5855" w:rsidRPr="000A4A17">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CB759" w14:textId="77777777" w:rsidR="00AF38C8" w:rsidRDefault="00AF38C8">
      <w:r>
        <w:separator/>
      </w:r>
    </w:p>
  </w:endnote>
  <w:endnote w:type="continuationSeparator" w:id="0">
    <w:p w14:paraId="6CCADEB2" w14:textId="77777777" w:rsidR="00AF38C8" w:rsidRDefault="00AF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80132D" w:rsidRDefault="008013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80132D"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80132D" w:rsidRDefault="008013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F4053" w14:textId="77777777" w:rsidR="00AF38C8" w:rsidRDefault="00AF38C8">
      <w:r>
        <w:separator/>
      </w:r>
    </w:p>
  </w:footnote>
  <w:footnote w:type="continuationSeparator" w:id="0">
    <w:p w14:paraId="4A55D258" w14:textId="77777777" w:rsidR="00AF38C8" w:rsidRDefault="00AF3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80132D" w:rsidRDefault="008013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80132D"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80132D" w:rsidRDefault="008013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A4A17"/>
    <w:rsid w:val="000C485C"/>
    <w:rsid w:val="000D41E4"/>
    <w:rsid w:val="001125E3"/>
    <w:rsid w:val="00205AB1"/>
    <w:rsid w:val="002719A9"/>
    <w:rsid w:val="004A184C"/>
    <w:rsid w:val="004F291F"/>
    <w:rsid w:val="005E5855"/>
    <w:rsid w:val="00772668"/>
    <w:rsid w:val="007C39A3"/>
    <w:rsid w:val="0080132D"/>
    <w:rsid w:val="009531DB"/>
    <w:rsid w:val="00992A7D"/>
    <w:rsid w:val="0099639A"/>
    <w:rsid w:val="00AA1FF4"/>
    <w:rsid w:val="00AF38C8"/>
    <w:rsid w:val="00B711B8"/>
    <w:rsid w:val="00BA76DF"/>
    <w:rsid w:val="00BC07FB"/>
    <w:rsid w:val="00C155EE"/>
    <w:rsid w:val="00C1773C"/>
    <w:rsid w:val="00FF10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0A4A17"/>
    <w:rPr>
      <w:color w:val="0563C1" w:themeColor="hyperlink"/>
      <w:u w:val="single"/>
    </w:rPr>
  </w:style>
  <w:style w:type="character" w:styleId="UnresolvedMention">
    <w:name w:val="Unresolved Mention"/>
    <w:basedOn w:val="DefaultParagraphFont"/>
    <w:uiPriority w:val="99"/>
    <w:semiHidden/>
    <w:unhideWhenUsed/>
    <w:rsid w:val="000A4A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1364</Words>
  <Characters>7776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9</cp:revision>
  <dcterms:created xsi:type="dcterms:W3CDTF">2026-07-13T08:55:00Z</dcterms:created>
  <dcterms:modified xsi:type="dcterms:W3CDTF">2026-07-15T06:48:00Z</dcterms:modified>
</cp:coreProperties>
</file>